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</w:t>
      </w:r>
    </w:p>
    <w:p w:rsidR="00DD52BC" w:rsidRPr="006B7BCF" w:rsidRDefault="00C94460" w:rsidP="00405530">
      <w:pPr>
        <w:pStyle w:val="a3"/>
        <w:ind w:firstLine="567"/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5530" w:rsidRDefault="00DD52BC" w:rsidP="0040553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874E4C" w:rsidP="00405530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Լոռու մարզի </w:t>
      </w:r>
      <w:r w:rsidR="00F06BA3" w:rsidRPr="00F06BA3">
        <w:rPr>
          <w:rFonts w:ascii="GHEA Grapalat" w:hAnsi="GHEA Grapalat" w:cs="Sylfaen"/>
          <w:sz w:val="20"/>
          <w:lang w:val="af-ZA"/>
        </w:rPr>
        <w:t xml:space="preserve">Ստեփանավանի </w:t>
      </w:r>
      <w:r>
        <w:rPr>
          <w:rFonts w:ascii="GHEA Grapalat" w:hAnsi="GHEA Grapalat" w:cs="Sylfaen"/>
          <w:sz w:val="20"/>
          <w:lang w:val="hy-AM"/>
        </w:rPr>
        <w:t>մանկապատանեկան</w:t>
      </w:r>
      <w:r w:rsidR="008F7208">
        <w:rPr>
          <w:rFonts w:ascii="Sylfaen" w:hAnsi="Sylfaen" w:cs="Sylfaen"/>
          <w:sz w:val="20"/>
          <w:lang w:val="hy-AM"/>
        </w:rPr>
        <w:t xml:space="preserve"> մարզադպրոց ՀՈԱԿ-ն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80F36">
        <w:rPr>
          <w:rFonts w:ascii="GHEA Grapalat" w:hAnsi="GHEA Grapalat" w:cs="Sylfaen"/>
          <w:sz w:val="20"/>
          <w:lang w:val="af-ZA"/>
        </w:rPr>
        <w:t>Ստեփանավան</w:t>
      </w:r>
      <w:r w:rsidR="008F7208">
        <w:rPr>
          <w:rFonts w:ascii="Sylfaen" w:hAnsi="Sylfaen" w:cs="Sylfaen"/>
          <w:sz w:val="20"/>
          <w:lang w:val="hy-AM"/>
        </w:rPr>
        <w:t>ի</w:t>
      </w:r>
      <w:r w:rsidR="00080F36">
        <w:rPr>
          <w:rFonts w:ascii="GHEA Grapalat" w:hAnsi="GHEA Grapalat" w:cs="Sylfaen"/>
          <w:sz w:val="20"/>
          <w:lang w:val="af-ZA"/>
        </w:rPr>
        <w:t xml:space="preserve"> </w:t>
      </w:r>
      <w:r w:rsidR="008F7208">
        <w:rPr>
          <w:rFonts w:ascii="Sylfaen" w:hAnsi="Sylfaen" w:cs="Sylfaen"/>
          <w:sz w:val="20"/>
          <w:lang w:val="hy-AM"/>
        </w:rPr>
        <w:t xml:space="preserve">մանկապատանեկան մարզադպրոց ՀՈԱԿ –ի </w:t>
      </w:r>
      <w:r w:rsidR="009529D9">
        <w:rPr>
          <w:rFonts w:ascii="Sylfaen" w:hAnsi="Sylfaen" w:cs="Sylfaen"/>
          <w:sz w:val="20"/>
          <w:lang w:val="hy-AM"/>
        </w:rPr>
        <w:t>կարիքների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համար </w:t>
      </w:r>
      <w:r w:rsidR="009529D9">
        <w:rPr>
          <w:rFonts w:ascii="GHEA Grapalat" w:hAnsi="GHEA Grapalat" w:cs="Sylfaen"/>
          <w:sz w:val="20"/>
          <w:lang w:val="hy-AM"/>
        </w:rPr>
        <w:t>անհրաժեշտ դեղորայքի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="008F7208" w:rsidRPr="008F7208">
        <w:rPr>
          <w:rFonts w:ascii="GHEA Grapalat" w:hAnsi="GHEA Grapalat"/>
          <w:sz w:val="20"/>
          <w:lang w:val="es-ES"/>
        </w:rPr>
        <w:t>Հ</w:t>
      </w:r>
      <w:r>
        <w:rPr>
          <w:rFonts w:ascii="GHEA Grapalat" w:hAnsi="GHEA Grapalat"/>
          <w:sz w:val="20"/>
          <w:lang w:val="hy-AM"/>
        </w:rPr>
        <w:t>Հ</w:t>
      </w:r>
      <w:r w:rsidR="008F7208" w:rsidRPr="008F7208">
        <w:rPr>
          <w:rFonts w:ascii="GHEA Grapalat" w:hAnsi="GHEA Grapalat"/>
          <w:sz w:val="20"/>
          <w:lang w:val="es-ES"/>
        </w:rPr>
        <w:t>-ԼՄՍՄՄՀՈԱԿ-ՄԱԱՊՁԲ-1</w:t>
      </w:r>
      <w:r w:rsidR="00190BD4">
        <w:rPr>
          <w:rFonts w:ascii="GHEA Grapalat" w:hAnsi="GHEA Grapalat"/>
          <w:sz w:val="20"/>
          <w:lang w:val="es-ES"/>
        </w:rPr>
        <w:t>8</w:t>
      </w:r>
      <w:r w:rsidR="009529D9">
        <w:rPr>
          <w:rFonts w:ascii="GHEA Grapalat" w:hAnsi="GHEA Grapalat"/>
          <w:sz w:val="20"/>
          <w:lang w:val="es-ES"/>
        </w:rPr>
        <w:t>/5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D52BC" w:rsidRPr="00DC3436">
        <w:rPr>
          <w:rFonts w:ascii="GHEA Grapalat" w:hAnsi="GHEA Grapalat" w:cs="Sylfaen"/>
          <w:sz w:val="20"/>
          <w:lang w:val="af-ZA"/>
        </w:rPr>
        <w:t>20</w:t>
      </w:r>
      <w:r w:rsidR="00DC3436" w:rsidRPr="00DC3436">
        <w:rPr>
          <w:rFonts w:ascii="GHEA Grapalat" w:hAnsi="GHEA Grapalat" w:cs="Sylfaen"/>
          <w:sz w:val="20"/>
          <w:lang w:val="af-ZA"/>
        </w:rPr>
        <w:t>1</w:t>
      </w:r>
      <w:r w:rsidR="00B452CE">
        <w:rPr>
          <w:rFonts w:ascii="Sylfaen" w:hAnsi="Sylfaen" w:cs="Sylfaen"/>
          <w:sz w:val="20"/>
          <w:lang w:val="hy-AM"/>
        </w:rPr>
        <w:t>8</w:t>
      </w:r>
      <w:r w:rsidR="00DD52BC" w:rsidRP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թվականի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մարտի</w:t>
      </w:r>
      <w:r w:rsidR="00330566">
        <w:rPr>
          <w:rFonts w:ascii="Sylfaen" w:hAnsi="Sylfaen" w:cs="Sylfaen"/>
          <w:sz w:val="20"/>
          <w:lang w:val="hy-AM"/>
        </w:rPr>
        <w:t xml:space="preserve"> </w:t>
      </w:r>
      <w:r w:rsidR="009529D9">
        <w:rPr>
          <w:rFonts w:ascii="Sylfaen" w:hAnsi="Sylfaen" w:cs="Sylfaen"/>
          <w:sz w:val="20"/>
          <w:lang w:val="hy-AM"/>
        </w:rPr>
        <w:t>2</w:t>
      </w:r>
      <w:r w:rsidR="00DC3436">
        <w:rPr>
          <w:rFonts w:ascii="GHEA Grapalat" w:hAnsi="GHEA Grapalat" w:cs="Sylfaen"/>
          <w:sz w:val="20"/>
          <w:lang w:val="af-ZA"/>
        </w:rPr>
        <w:t>-</w:t>
      </w:r>
      <w:r w:rsidR="00DD52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330566">
        <w:rPr>
          <w:rFonts w:ascii="GHEA Grapalat" w:hAnsi="GHEA Grapalat"/>
          <w:sz w:val="20"/>
          <w:lang w:val="es-ES"/>
        </w:rPr>
        <w:t>ՀՀ-ԼՄՍՄՄՀՈԱԿ-ՄԱԱՊՁԲ-1</w:t>
      </w:r>
      <w:r w:rsidR="00190BD4">
        <w:rPr>
          <w:rFonts w:ascii="GHEA Grapalat" w:hAnsi="GHEA Grapalat"/>
          <w:sz w:val="20"/>
          <w:lang w:val="es-ES"/>
        </w:rPr>
        <w:t>8</w:t>
      </w:r>
      <w:r>
        <w:rPr>
          <w:rFonts w:ascii="GHEA Grapalat" w:hAnsi="GHEA Grapalat"/>
          <w:sz w:val="20"/>
          <w:lang w:val="es-ES"/>
        </w:rPr>
        <w:t>/</w:t>
      </w:r>
      <w:r w:rsidR="009529D9">
        <w:rPr>
          <w:rFonts w:ascii="GHEA Grapalat" w:hAnsi="GHEA Grapalat"/>
          <w:sz w:val="20"/>
          <w:lang w:val="hy-AM"/>
        </w:rPr>
        <w:t>5</w:t>
      </w:r>
      <w:r w:rsidR="00330566">
        <w:rPr>
          <w:rFonts w:ascii="Sylfaen" w:hAnsi="Sylfaen"/>
          <w:sz w:val="20"/>
          <w:lang w:val="hy-AM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E33F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874E4C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Վիրակապ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ստերիլ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7սմX14սմ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Լ</w:t>
            </w:r>
            <w:r w:rsidRPr="009529D9">
              <w:rPr>
                <w:rFonts w:ascii="GHEA Grapalat" w:hAnsi="GHEA Grapalat" w:cs="Sylfaen"/>
                <w:sz w:val="8"/>
                <w:szCs w:val="8"/>
              </w:rPr>
              <w:t>եյկոֆիրմայի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Լ</w:t>
            </w:r>
            <w:r w:rsidRPr="009529D9">
              <w:rPr>
                <w:rFonts w:ascii="GHEA Grapalat" w:hAnsi="GHEA Grapalat" w:cs="Sylfaen"/>
                <w:sz w:val="8"/>
                <w:szCs w:val="8"/>
              </w:rPr>
              <w:t>եյկոֆիրմայի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</w:tr>
      <w:tr w:rsidR="009529D9" w:rsidRPr="00405530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բամբակ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50գ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18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2340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2340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 պոլիէթիլենային տոպրակով, 100%-ոց, հայկական արտադրության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 w:cs="Times Armenian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 պոլիէթիլենային տոպրակով, 100%-ոց, հայկական արտադրության</w:t>
            </w:r>
          </w:p>
        </w:tc>
      </w:tr>
      <w:tr w:rsidR="009529D9" w:rsidRPr="00BF7713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Պարացետամոլ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N02BE01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 w:cs="Times Armenia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autoSpaceDE w:val="0"/>
              <w:autoSpaceDN w:val="0"/>
              <w:adjustRightInd w:val="0"/>
              <w:rPr>
                <w:rFonts w:ascii="GHEA Grapalat" w:hAnsi="GHEA Grapalat" w:cs="Times Armenian"/>
                <w:color w:val="000000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հատ։ Անվտանգությունը - Հանձման պահին պիտանելիության ժամկետի առկայությ ունը(տես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</w:p>
        </w:tc>
      </w:tr>
      <w:tr w:rsidR="009529D9" w:rsidRPr="00BF7713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ջրածնի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պերօքսիդ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լուծույթ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3%-100մլ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շշիկ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Էսկուլապ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Նշանադրումը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-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Ֆիրմային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նշանի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առկայությունը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։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Պայմանական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>նշանները</w:t>
            </w:r>
            <w:proofErr w:type="spellEnd"/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–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Էսկուլապ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ֆիրմայի</w:t>
            </w:r>
            <w:proofErr w:type="spellEnd"/>
            <w:r w:rsidRPr="009529D9">
              <w:rPr>
                <w:rFonts w:ascii="GHEA Grapalat" w:hAnsi="GHEA Grapalat" w:cs="Sylfaen"/>
                <w:sz w:val="8"/>
                <w:szCs w:val="8"/>
              </w:rPr>
              <w:t xml:space="preserve"> </w:t>
            </w:r>
            <w:proofErr w:type="spellStart"/>
            <w:r w:rsidRPr="009529D9">
              <w:rPr>
                <w:rFonts w:ascii="GHEA Grapalat" w:hAnsi="GHEA Grapalat" w:cs="Sylfaen"/>
                <w:sz w:val="8"/>
                <w:szCs w:val="8"/>
              </w:rPr>
              <w:t>արտադրության</w:t>
            </w:r>
            <w:proofErr w:type="spellEnd"/>
          </w:p>
        </w:tc>
      </w:tr>
      <w:tr w:rsidR="009529D9" w:rsidRPr="00405530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Կպչուն</w:t>
            </w:r>
            <w:proofErr w:type="spellEnd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սպեղանի</w:t>
            </w:r>
            <w:proofErr w:type="spellEnd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19մմX72մմ</w:t>
            </w:r>
          </w:p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49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49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2450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–թղթյա տուփով, թուրքական արտադրության: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հատ։ Անվտանգությունը - Հանձման պահին պիտանելիության ժամկետի առկայությ ունը(տես ծանոթությունը)։ Նշանադրումը - Ֆիրմային նշանի առկայությունը։ Պայմանական նշանները –թղթյա տուփով, թուրքական արտադրության:</w:t>
            </w:r>
          </w:p>
        </w:tc>
      </w:tr>
      <w:tr w:rsidR="009529D9" w:rsidRPr="00405530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Պովիդոն յոդի սպիրտային լուծույթ 5%- 15մլ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2356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–Ալֆա-Ֆարմ ՓԲԸ –ի արտադրության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–Ալֆա-Ֆարմ ՓԲԸ –ի արտադրության</w:t>
            </w:r>
          </w:p>
        </w:tc>
      </w:tr>
      <w:tr w:rsidR="009529D9" w:rsidRPr="00405530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Էթանոլ  D08AX08</w:t>
            </w:r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 xml:space="preserve"> բժշկական սպիրտ 96% </w:t>
            </w: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-100մլ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2356F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շշիկ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hy-AM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Արսանիտ</w:t>
            </w:r>
            <w:r w:rsidRPr="009529D9">
              <w:rPr>
                <w:rFonts w:ascii="GHEA Grapalat" w:hAnsi="GHEA Grapalat" w:cs="Times Armenian"/>
                <w:sz w:val="8"/>
                <w:szCs w:val="8"/>
                <w:lang w:val="hy-AM"/>
              </w:rPr>
              <w:t xml:space="preserve">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ՍՊԸ-ի արտադրության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D9" w:rsidRPr="009529D9" w:rsidRDefault="009529D9" w:rsidP="009529D9">
            <w:pPr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Գնման առարկայի որակական տվյալները, չափերը - պլ. փաթեթ/սրվակ։ Անվտանգությունը - Հանձման պահին պիտանելիության ժամկետի առկայություն(տես ծանոթությունը)։ Նշանադրումը - Ֆիրմային նշանի առկայությունը։ Պայմանական նշանները –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Արսանիտ</w:t>
            </w:r>
            <w:r w:rsidRPr="009529D9">
              <w:rPr>
                <w:rFonts w:ascii="GHEA Grapalat" w:hAnsi="GHEA Grapalat" w:cs="Times Armenian"/>
                <w:sz w:val="8"/>
                <w:szCs w:val="8"/>
                <w:lang w:val="hy-AM"/>
              </w:rPr>
              <w:t xml:space="preserve"> </w:t>
            </w:r>
            <w:r w:rsidRPr="009529D9">
              <w:rPr>
                <w:rFonts w:ascii="GHEA Grapalat" w:hAnsi="GHEA Grapalat" w:cs="Sylfaen"/>
                <w:sz w:val="8"/>
                <w:szCs w:val="8"/>
                <w:lang w:val="hy-AM"/>
              </w:rPr>
              <w:t>ՍՊԸ-ի արտադրության</w:t>
            </w:r>
          </w:p>
        </w:tc>
      </w:tr>
      <w:tr w:rsidR="009529D9" w:rsidRPr="00BF7713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Ներարկիչ</w:t>
            </w:r>
            <w:proofErr w:type="spellEnd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 xml:space="preserve"> 2գ+ </w:t>
            </w: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2356F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2356F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1170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1170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նշանի առկայությունը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նշանի առկայությունը</w:t>
            </w:r>
          </w:p>
        </w:tc>
      </w:tr>
      <w:tr w:rsidR="009529D9" w:rsidRPr="00BF7713" w:rsidTr="002F14D5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Ներարկիչ</w:t>
            </w:r>
            <w:proofErr w:type="spellEnd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 xml:space="preserve"> 5գ+ </w:t>
            </w: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  <w:r w:rsidRPr="00F2356F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  <w:r w:rsidRPr="00F2356F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նշանի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lastRenderedPageBreak/>
              <w:t>առկայությունը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rPr>
                <w:rFonts w:ascii="GHEA Grapalat" w:hAnsi="GHEA Grapalat" w:cs="Sylfaen"/>
                <w:sz w:val="8"/>
                <w:szCs w:val="8"/>
              </w:rPr>
            </w:pP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lastRenderedPageBreak/>
              <w:t>Հանձման պահին պիտանելիության ժամկետի առկայություն(տես ծանոթությունը)։ Ֆիրմային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</w:rPr>
              <w:t xml:space="preserve">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t xml:space="preserve">նշանի </w:t>
            </w:r>
            <w:r w:rsidRPr="009529D9">
              <w:rPr>
                <w:rFonts w:ascii="GHEA Grapalat" w:hAnsi="GHEA Grapalat"/>
                <w:color w:val="000000"/>
                <w:sz w:val="8"/>
                <w:szCs w:val="8"/>
                <w:lang w:val="hy-AM"/>
              </w:rPr>
              <w:lastRenderedPageBreak/>
              <w:t>առկայությունը</w:t>
            </w:r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5616A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1-ին</w:t>
            </w:r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կետ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ի</w:t>
            </w:r>
            <w:proofErr w:type="spellEnd"/>
            <w:r w:rsidR="005A202C"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5A202C"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E74D6F" w:rsidRDefault="00E74D6F" w:rsidP="00E74D6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74D6F">
              <w:rPr>
                <w:rFonts w:ascii="GHEA Grapalat" w:hAnsi="GHEA Grapalat"/>
                <w:sz w:val="14"/>
                <w:szCs w:val="14"/>
                <w:lang w:val="hy-AM"/>
              </w:rPr>
              <w:t>28</w:t>
            </w:r>
            <w:r w:rsidRPr="00E74D6F">
              <w:rPr>
                <w:rFonts w:ascii="GHEA Grapalat" w:hAnsi="GHEA Grapalat"/>
                <w:sz w:val="14"/>
                <w:szCs w:val="14"/>
              </w:rPr>
              <w:t>.</w:t>
            </w:r>
            <w:r w:rsidRPr="00E74D6F"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.201</w:t>
            </w:r>
            <w:r w:rsidRPr="00E74D6F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192E5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DD52B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D52BC" w:rsidRPr="007B5F70" w:rsidRDefault="00E74D6F" w:rsidP="009529D9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Ա/Ձ </w:t>
            </w:r>
            <w:r w:rsidR="009529D9">
              <w:rPr>
                <w:rFonts w:ascii="Sylfaen" w:hAnsi="Sylfaen" w:cs="Sylfaen"/>
                <w:sz w:val="14"/>
                <w:szCs w:val="14"/>
                <w:lang w:val="hy-AM"/>
              </w:rPr>
              <w:t>Վարսենիկ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9529D9">
              <w:rPr>
                <w:rFonts w:ascii="Sylfaen" w:hAnsi="Sylfaen" w:cs="Sylfaen"/>
                <w:sz w:val="14"/>
                <w:szCs w:val="14"/>
                <w:lang w:val="hy-AM"/>
              </w:rPr>
              <w:t>Բաղդասար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յան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Վիրակապ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ստերիլ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7սմX14սմ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բամբակ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50գ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2340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2340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2340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Պարացետամոլ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N02BE01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A71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ջրածնի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պերօքսիդ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լուծույթ</w:t>
            </w:r>
            <w:proofErr w:type="spellEnd"/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3%-100մլ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3000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Կպչուն</w:t>
            </w:r>
            <w:proofErr w:type="spellEnd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սպեղանի</w:t>
            </w:r>
            <w:proofErr w:type="spellEnd"/>
            <w:r w:rsidRPr="00F2356F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 19մմX72մմ</w:t>
            </w:r>
          </w:p>
          <w:p w:rsidR="009529D9" w:rsidRPr="00F2356F" w:rsidRDefault="009529D9" w:rsidP="009529D9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2450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2450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2450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Պովիդոն յոդի սպիրտային լուծույթ 5%- 15մլ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3750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Էթանոլ  D08AX08</w:t>
            </w:r>
            <w:r w:rsidRPr="00F2356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 xml:space="preserve"> բժշկական սպիրտ 96% </w:t>
            </w:r>
            <w:r w:rsidRPr="009529D9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-100մլ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8120</w:t>
            </w:r>
          </w:p>
        </w:tc>
      </w:tr>
      <w:tr w:rsidR="009529D9" w:rsidRPr="00BF7713" w:rsidTr="00D33D33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Ներարկիչ</w:t>
            </w:r>
            <w:proofErr w:type="spellEnd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 xml:space="preserve"> 2գ+ </w:t>
            </w: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1170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1170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1170</w:t>
            </w:r>
          </w:p>
        </w:tc>
      </w:tr>
      <w:tr w:rsidR="009529D9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D9" w:rsidRPr="00F2356F" w:rsidRDefault="009529D9" w:rsidP="009529D9">
            <w:pPr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Ներարկիչ</w:t>
            </w:r>
            <w:proofErr w:type="spellEnd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 xml:space="preserve"> 5գ+ </w:t>
            </w:r>
            <w:proofErr w:type="spellStart"/>
            <w:r w:rsidRPr="00F2356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16"/>
                <w:szCs w:val="16"/>
              </w:rPr>
              <w:t>ասեղ</w:t>
            </w:r>
            <w:proofErr w:type="spellEnd"/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9D9" w:rsidRPr="00476A99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9D9" w:rsidRPr="009529D9" w:rsidRDefault="009529D9" w:rsidP="009529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</w:tr>
      <w:tr w:rsidR="009529D9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29D9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29D9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29D9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29D9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01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29D9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9529D9" w:rsidRPr="009543EC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29D9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529D9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543E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Pr="009543EC">
              <w:rPr>
                <w:rFonts w:ascii="GHEA Grapalat" w:hAnsi="GHEA Grapalat"/>
                <w:sz w:val="14"/>
                <w:szCs w:val="14"/>
              </w:rPr>
              <w:t>.</w:t>
            </w:r>
            <w:r w:rsidRPr="009543EC"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Pr="009543EC">
              <w:rPr>
                <w:rFonts w:ascii="GHEA Grapalat" w:hAnsi="GHEA Grapalat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9543E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9529D9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29D9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9543EC" w:rsidRDefault="009529D9" w:rsidP="009529D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29D9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29D9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29D9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529D9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529D9" w:rsidRPr="00912E35" w:rsidRDefault="009529D9" w:rsidP="00423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23F20">
              <w:rPr>
                <w:rFonts w:ascii="GHEA Grapalat" w:hAnsi="GHEA Grapalat"/>
                <w:sz w:val="14"/>
                <w:szCs w:val="14"/>
                <w:lang w:val="hy-AM"/>
              </w:rPr>
              <w:t>Վարսենիկ Բաղդասարյան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9529D9" w:rsidRPr="009C2897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79AB">
              <w:rPr>
                <w:rFonts w:ascii="GHEA Grapalat" w:hAnsi="GHEA Grapalat"/>
                <w:sz w:val="14"/>
                <w:szCs w:val="14"/>
                <w:lang w:val="es-ES"/>
              </w:rPr>
              <w:t>ՀՀ-ԼՄՍՄՄՀՈԱԿ-ՄԱԱՊՁԲ-18/</w:t>
            </w:r>
            <w:r w:rsidR="00423F20">
              <w:rPr>
                <w:rFonts w:ascii="GHEA Grapalat" w:hAnsi="GHEA Grapalat"/>
                <w:sz w:val="14"/>
                <w:szCs w:val="14"/>
                <w:lang w:val="es-E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529D9" w:rsidRPr="00912E35" w:rsidRDefault="009529D9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529D9" w:rsidRPr="00912E35" w:rsidRDefault="009529D9" w:rsidP="00423F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="00423F20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23F20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529D9" w:rsidRPr="00912E35" w:rsidRDefault="009529D9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529D9" w:rsidRPr="00423F20" w:rsidRDefault="00423F20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29980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529D9" w:rsidRPr="00423F20" w:rsidRDefault="00423F20" w:rsidP="009529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29980</w:t>
            </w:r>
          </w:p>
        </w:tc>
      </w:tr>
      <w:tr w:rsidR="009529D9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529D9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529D9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9529D9" w:rsidP="00423F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23F20">
              <w:rPr>
                <w:rFonts w:ascii="GHEA Grapalat" w:hAnsi="GHEA Grapalat"/>
                <w:sz w:val="14"/>
                <w:szCs w:val="14"/>
                <w:lang w:val="hy-AM"/>
              </w:rPr>
              <w:t>Վարսենիկ Բաղդասրյան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9529D9" w:rsidP="009529D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Ստեփանավան, </w:t>
            </w:r>
            <w:r w:rsidRPr="0028057A">
              <w:rPr>
                <w:rFonts w:ascii="GHEA Grapalat" w:hAnsi="GHEA Grapalat"/>
                <w:sz w:val="14"/>
                <w:szCs w:val="14"/>
                <w:lang w:val="hy-AM"/>
              </w:rPr>
              <w:t>Բաղրամյան</w:t>
            </w:r>
            <w:r w:rsidR="00423F20">
              <w:rPr>
                <w:rFonts w:ascii="GHEA Grapalat" w:hAnsi="GHEA Grapalat"/>
                <w:sz w:val="14"/>
                <w:szCs w:val="14"/>
                <w:lang w:val="hy-AM"/>
              </w:rPr>
              <w:t xml:space="preserve"> 2ա</w:t>
            </w:r>
          </w:p>
          <w:p w:rsidR="009529D9" w:rsidRPr="0028057A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9529D9" w:rsidP="009529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423F20" w:rsidP="009529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3F20">
              <w:rPr>
                <w:rFonts w:ascii="GHEA Grapalat" w:hAnsi="GHEA Grapalat"/>
                <w:sz w:val="16"/>
                <w:szCs w:val="16"/>
                <w:lang w:val="hy-AM"/>
              </w:rPr>
              <w:t>2471401705040000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28057A" w:rsidRDefault="00423F20" w:rsidP="009529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3F20">
              <w:rPr>
                <w:rFonts w:ascii="GHEA Grapalat" w:hAnsi="GHEA Grapalat"/>
                <w:sz w:val="16"/>
                <w:szCs w:val="16"/>
                <w:lang w:val="hy-AM"/>
              </w:rPr>
              <w:t xml:space="preserve">64407125                                                                                                        </w:t>
            </w:r>
          </w:p>
        </w:tc>
      </w:tr>
      <w:tr w:rsidR="009529D9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E32E38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29D9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29D9" w:rsidRPr="00BF7713" w:rsidRDefault="009529D9" w:rsidP="009529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29D9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29D9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D9" w:rsidRPr="00BF7713" w:rsidRDefault="009529D9" w:rsidP="009529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529D9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9529D9" w:rsidRPr="006A79AB" w:rsidRDefault="009529D9" w:rsidP="009529D9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</w:t>
            </w: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Մարիամ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9529D9" w:rsidRPr="006A79AB" w:rsidRDefault="009529D9" w:rsidP="009529D9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529D9" w:rsidRPr="00406E7B" w:rsidRDefault="009529D9" w:rsidP="009529D9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mmayilyan1958</w:t>
            </w:r>
            <w:r w:rsidRPr="00406E7B">
              <w:rPr>
                <w:rFonts w:ascii="GHEA Grapalat" w:hAnsi="GHEA Grapalat"/>
                <w:bCs/>
                <w:sz w:val="14"/>
                <w:szCs w:val="14"/>
              </w:rPr>
              <w:t>@mail.ru</w:t>
            </w:r>
          </w:p>
        </w:tc>
      </w:tr>
    </w:tbl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405530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BD" w:rsidRDefault="003052BD" w:rsidP="00DD52BC">
      <w:r>
        <w:separator/>
      </w:r>
    </w:p>
  </w:endnote>
  <w:endnote w:type="continuationSeparator" w:id="0">
    <w:p w:rsidR="003052BD" w:rsidRDefault="003052BD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BD" w:rsidRDefault="003052BD" w:rsidP="00DD52BC">
      <w:r>
        <w:separator/>
      </w:r>
    </w:p>
  </w:footnote>
  <w:footnote w:type="continuationSeparator" w:id="0">
    <w:p w:rsidR="003052BD" w:rsidRDefault="003052BD" w:rsidP="00DD52BC">
      <w:r>
        <w:continuationSeparator/>
      </w:r>
    </w:p>
  </w:footnote>
  <w:footnote w:id="1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EB00B9" w:rsidRDefault="00DD52BC" w:rsidP="00DD52BC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529D9" w:rsidRPr="00871366" w:rsidRDefault="009529D9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529D9" w:rsidRPr="002D0BF6" w:rsidRDefault="009529D9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E73A2"/>
    <w:rsid w:val="001061D0"/>
    <w:rsid w:val="00121680"/>
    <w:rsid w:val="00190BD4"/>
    <w:rsid w:val="00192E5A"/>
    <w:rsid w:val="001B0370"/>
    <w:rsid w:val="001B4E44"/>
    <w:rsid w:val="001B702B"/>
    <w:rsid w:val="001C23AF"/>
    <w:rsid w:val="001C7756"/>
    <w:rsid w:val="001E1650"/>
    <w:rsid w:val="00215330"/>
    <w:rsid w:val="00234A11"/>
    <w:rsid w:val="00251EDD"/>
    <w:rsid w:val="002549CC"/>
    <w:rsid w:val="0028057A"/>
    <w:rsid w:val="0029749F"/>
    <w:rsid w:val="002C5FB5"/>
    <w:rsid w:val="003052BD"/>
    <w:rsid w:val="00330566"/>
    <w:rsid w:val="003524FE"/>
    <w:rsid w:val="003809D8"/>
    <w:rsid w:val="00387469"/>
    <w:rsid w:val="003F4975"/>
    <w:rsid w:val="00405530"/>
    <w:rsid w:val="00406E7B"/>
    <w:rsid w:val="00412930"/>
    <w:rsid w:val="00423F20"/>
    <w:rsid w:val="00430C3C"/>
    <w:rsid w:val="00476A99"/>
    <w:rsid w:val="00493903"/>
    <w:rsid w:val="00493B31"/>
    <w:rsid w:val="004E5B8C"/>
    <w:rsid w:val="00557C22"/>
    <w:rsid w:val="00590A3B"/>
    <w:rsid w:val="005A202C"/>
    <w:rsid w:val="005E532F"/>
    <w:rsid w:val="005F5AE4"/>
    <w:rsid w:val="00660F0D"/>
    <w:rsid w:val="006759B8"/>
    <w:rsid w:val="00690FB2"/>
    <w:rsid w:val="006A79AB"/>
    <w:rsid w:val="006C29F1"/>
    <w:rsid w:val="006C4173"/>
    <w:rsid w:val="006E321E"/>
    <w:rsid w:val="00703320"/>
    <w:rsid w:val="00721F17"/>
    <w:rsid w:val="00777A4F"/>
    <w:rsid w:val="00791CCD"/>
    <w:rsid w:val="007B5F70"/>
    <w:rsid w:val="00803279"/>
    <w:rsid w:val="00816DF3"/>
    <w:rsid w:val="008224D3"/>
    <w:rsid w:val="0085616A"/>
    <w:rsid w:val="008716CE"/>
    <w:rsid w:val="00874E4C"/>
    <w:rsid w:val="008905F7"/>
    <w:rsid w:val="008A06EC"/>
    <w:rsid w:val="008B1CDB"/>
    <w:rsid w:val="008C6E2D"/>
    <w:rsid w:val="008E409D"/>
    <w:rsid w:val="008E6178"/>
    <w:rsid w:val="008F7208"/>
    <w:rsid w:val="009107F6"/>
    <w:rsid w:val="00912E35"/>
    <w:rsid w:val="009529D9"/>
    <w:rsid w:val="009543EC"/>
    <w:rsid w:val="009936E9"/>
    <w:rsid w:val="009A218D"/>
    <w:rsid w:val="009C2897"/>
    <w:rsid w:val="009E0673"/>
    <w:rsid w:val="00A258DE"/>
    <w:rsid w:val="00A4647B"/>
    <w:rsid w:val="00A502E1"/>
    <w:rsid w:val="00A659B7"/>
    <w:rsid w:val="00B073E7"/>
    <w:rsid w:val="00B411AD"/>
    <w:rsid w:val="00B452CE"/>
    <w:rsid w:val="00B5379A"/>
    <w:rsid w:val="00B60ABE"/>
    <w:rsid w:val="00B63967"/>
    <w:rsid w:val="00B763DC"/>
    <w:rsid w:val="00B93C9B"/>
    <w:rsid w:val="00C11A0C"/>
    <w:rsid w:val="00C27728"/>
    <w:rsid w:val="00C571CB"/>
    <w:rsid w:val="00C94460"/>
    <w:rsid w:val="00CE19E6"/>
    <w:rsid w:val="00D559F7"/>
    <w:rsid w:val="00D762C0"/>
    <w:rsid w:val="00D778CF"/>
    <w:rsid w:val="00DC3436"/>
    <w:rsid w:val="00DD4909"/>
    <w:rsid w:val="00DD52BC"/>
    <w:rsid w:val="00E02E5C"/>
    <w:rsid w:val="00E32E38"/>
    <w:rsid w:val="00E33F3C"/>
    <w:rsid w:val="00E37492"/>
    <w:rsid w:val="00E74D6F"/>
    <w:rsid w:val="00E75199"/>
    <w:rsid w:val="00E931A3"/>
    <w:rsid w:val="00EB0FC1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D778CF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d">
    <w:name w:val="Нижний колонтитул Знак"/>
    <w:basedOn w:val="a0"/>
    <w:link w:val="ac"/>
    <w:rsid w:val="00D778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0553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553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106</cp:revision>
  <cp:lastPrinted>2018-03-02T15:55:00Z</cp:lastPrinted>
  <dcterms:created xsi:type="dcterms:W3CDTF">2017-07-21T05:43:00Z</dcterms:created>
  <dcterms:modified xsi:type="dcterms:W3CDTF">2018-03-02T15:55:00Z</dcterms:modified>
</cp:coreProperties>
</file>